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688AD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河北经贸大学采购项目履约验收方案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2745"/>
        <w:gridCol w:w="1545"/>
        <w:gridCol w:w="2265"/>
      </w:tblGrid>
      <w:tr w14:paraId="0A7FD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</w:tcPr>
          <w:p w14:paraId="62F1BA0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745" w:type="dxa"/>
          </w:tcPr>
          <w:p w14:paraId="308E5997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填写，与合同一致</w:t>
            </w:r>
          </w:p>
        </w:tc>
        <w:tc>
          <w:tcPr>
            <w:tcW w:w="1545" w:type="dxa"/>
            <w:shd w:val="clear" w:color="auto" w:fill="auto"/>
            <w:vAlign w:val="top"/>
          </w:tcPr>
          <w:p w14:paraId="4B032757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项目属性</w:t>
            </w:r>
          </w:p>
        </w:tc>
        <w:tc>
          <w:tcPr>
            <w:tcW w:w="2265" w:type="dxa"/>
            <w:shd w:val="clear" w:color="auto" w:fill="auto"/>
            <w:vAlign w:val="top"/>
          </w:tcPr>
          <w:p w14:paraId="215158E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□货物类 □服务类 □一般修缮工程类</w:t>
            </w:r>
          </w:p>
        </w:tc>
      </w:tr>
      <w:tr w14:paraId="45A2E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</w:tcPr>
          <w:p w14:paraId="15A4AB1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项目承办部门</w:t>
            </w:r>
          </w:p>
        </w:tc>
        <w:tc>
          <w:tcPr>
            <w:tcW w:w="2745" w:type="dxa"/>
          </w:tcPr>
          <w:p w14:paraId="284D366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545" w:type="dxa"/>
          </w:tcPr>
          <w:p w14:paraId="01326C6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2265" w:type="dxa"/>
          </w:tcPr>
          <w:p w14:paraId="08639A00">
            <w:pPr>
              <w:rPr>
                <w:vertAlign w:val="baseline"/>
              </w:rPr>
            </w:pPr>
          </w:p>
        </w:tc>
      </w:tr>
      <w:tr w14:paraId="7C9A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</w:tcPr>
          <w:p w14:paraId="3605BD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采购方式</w:t>
            </w:r>
          </w:p>
        </w:tc>
        <w:tc>
          <w:tcPr>
            <w:tcW w:w="6555" w:type="dxa"/>
            <w:gridSpan w:val="3"/>
          </w:tcPr>
          <w:p w14:paraId="6219738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□公开招标□竞争性磋商□询价□单一来源□框架协议□其他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u w:val="single"/>
                <w:shd w:val="clear" w:fill="FFFFFF"/>
                <w:lang w:val="en-US" w:eastAsia="zh-CN"/>
              </w:rPr>
              <w:t xml:space="preserve">           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</w:t>
            </w:r>
          </w:p>
        </w:tc>
      </w:tr>
      <w:tr w14:paraId="3F677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</w:tcPr>
          <w:p w14:paraId="157214E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供应商（乙方）</w:t>
            </w:r>
          </w:p>
        </w:tc>
        <w:tc>
          <w:tcPr>
            <w:tcW w:w="2745" w:type="dxa"/>
          </w:tcPr>
          <w:p w14:paraId="6225CE3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填写，全称，与合同一致</w:t>
            </w:r>
          </w:p>
        </w:tc>
        <w:tc>
          <w:tcPr>
            <w:tcW w:w="1545" w:type="dxa"/>
          </w:tcPr>
          <w:p w14:paraId="7C9042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归口管理部门</w:t>
            </w:r>
          </w:p>
        </w:tc>
        <w:tc>
          <w:tcPr>
            <w:tcW w:w="2265" w:type="dxa"/>
          </w:tcPr>
          <w:p w14:paraId="15A87F37">
            <w:pPr>
              <w:rPr>
                <w:vertAlign w:val="baseline"/>
              </w:rPr>
            </w:pPr>
          </w:p>
        </w:tc>
      </w:tr>
      <w:tr w14:paraId="2B8E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  <w:shd w:val="clear" w:color="auto" w:fill="auto"/>
            <w:vAlign w:val="top"/>
          </w:tcPr>
          <w:p w14:paraId="0F210B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预算金额（元）</w:t>
            </w:r>
          </w:p>
        </w:tc>
        <w:tc>
          <w:tcPr>
            <w:tcW w:w="2745" w:type="dxa"/>
            <w:shd w:val="clear" w:color="auto" w:fill="auto"/>
            <w:vAlign w:val="top"/>
          </w:tcPr>
          <w:p w14:paraId="0C008E0A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shd w:val="clear" w:color="auto" w:fill="auto"/>
            <w:vAlign w:val="top"/>
          </w:tcPr>
          <w:p w14:paraId="07B9B743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合同金额（元）</w:t>
            </w:r>
          </w:p>
        </w:tc>
        <w:tc>
          <w:tcPr>
            <w:tcW w:w="2265" w:type="dxa"/>
          </w:tcPr>
          <w:p w14:paraId="6E99B831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66E96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</w:tcPr>
          <w:p w14:paraId="5C75DBF7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合同签订日期</w:t>
            </w:r>
          </w:p>
        </w:tc>
        <w:tc>
          <w:tcPr>
            <w:tcW w:w="2745" w:type="dxa"/>
          </w:tcPr>
          <w:p w14:paraId="4D19EDCC">
            <w:pPr>
              <w:ind w:firstLine="380" w:firstLineChars="200"/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年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 月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日</w:t>
            </w:r>
          </w:p>
        </w:tc>
        <w:tc>
          <w:tcPr>
            <w:tcW w:w="1545" w:type="dxa"/>
            <w:shd w:val="clear" w:color="auto" w:fill="auto"/>
            <w:vAlign w:val="top"/>
          </w:tcPr>
          <w:p w14:paraId="026FA5E9">
            <w:pPr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合同编号</w:t>
            </w:r>
          </w:p>
        </w:tc>
        <w:tc>
          <w:tcPr>
            <w:tcW w:w="2265" w:type="dxa"/>
            <w:shd w:val="clear" w:color="auto" w:fill="auto"/>
            <w:vAlign w:val="top"/>
          </w:tcPr>
          <w:p w14:paraId="3519F2A1">
            <w:pPr>
              <w:rPr>
                <w:rFonts w:hint="eastAsia"/>
                <w:lang w:val="en-US" w:eastAsia="zh-CN"/>
              </w:rPr>
            </w:pPr>
          </w:p>
        </w:tc>
      </w:tr>
      <w:tr w14:paraId="54F7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</w:tcPr>
          <w:p w14:paraId="52C137D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合同约定交付／完工期限</w:t>
            </w:r>
          </w:p>
        </w:tc>
        <w:tc>
          <w:tcPr>
            <w:tcW w:w="2745" w:type="dxa"/>
          </w:tcPr>
          <w:p w14:paraId="0863C1D3">
            <w:pPr>
              <w:ind w:firstLine="380" w:firstLineChars="200"/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年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月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日</w:t>
            </w:r>
          </w:p>
        </w:tc>
        <w:tc>
          <w:tcPr>
            <w:tcW w:w="1545" w:type="dxa"/>
            <w:shd w:val="clear" w:color="auto" w:fill="auto"/>
            <w:vAlign w:val="top"/>
          </w:tcPr>
          <w:p w14:paraId="047BFD6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实际交付／完工日期</w:t>
            </w:r>
          </w:p>
        </w:tc>
        <w:tc>
          <w:tcPr>
            <w:tcW w:w="2265" w:type="dxa"/>
            <w:shd w:val="clear" w:color="auto" w:fill="auto"/>
            <w:vAlign w:val="top"/>
          </w:tcPr>
          <w:p w14:paraId="72169BDE">
            <w:pPr>
              <w:ind w:firstLine="380" w:firstLineChars="200"/>
              <w:rPr>
                <w:rFonts w:hint="eastAsia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年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月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日</w:t>
            </w:r>
          </w:p>
        </w:tc>
      </w:tr>
      <w:tr w14:paraId="5713D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36" w:type="dxa"/>
          </w:tcPr>
          <w:p w14:paraId="34C74D01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验收申请日期</w:t>
            </w:r>
          </w:p>
        </w:tc>
        <w:tc>
          <w:tcPr>
            <w:tcW w:w="2745" w:type="dxa"/>
          </w:tcPr>
          <w:p w14:paraId="0859756F">
            <w:pPr>
              <w:ind w:firstLine="380" w:firstLineChars="200"/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年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月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日</w:t>
            </w:r>
          </w:p>
        </w:tc>
        <w:tc>
          <w:tcPr>
            <w:tcW w:w="1545" w:type="dxa"/>
            <w:shd w:val="clear" w:color="auto" w:fill="auto"/>
            <w:vAlign w:val="top"/>
          </w:tcPr>
          <w:p w14:paraId="56E8EE6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拟验收日期</w:t>
            </w:r>
          </w:p>
        </w:tc>
        <w:tc>
          <w:tcPr>
            <w:tcW w:w="2265" w:type="dxa"/>
            <w:shd w:val="clear" w:color="auto" w:fill="auto"/>
            <w:vAlign w:val="top"/>
          </w:tcPr>
          <w:p w14:paraId="390D45D5">
            <w:pPr>
              <w:ind w:firstLine="380" w:firstLineChars="200"/>
              <w:rPr>
                <w:rFonts w:hint="eastAsia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年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 xml:space="preserve">月 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日</w:t>
            </w:r>
          </w:p>
        </w:tc>
      </w:tr>
      <w:tr w14:paraId="7EE2D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78EF6A2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分期情况</w:t>
            </w:r>
          </w:p>
        </w:tc>
        <w:tc>
          <w:tcPr>
            <w:tcW w:w="2745" w:type="dxa"/>
          </w:tcPr>
          <w:p w14:paraId="68568BF4">
            <w:pPr>
              <w:jc w:val="left"/>
              <w:rPr>
                <w:rFonts w:hint="default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□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不分期</w:t>
            </w:r>
          </w:p>
          <w:p w14:paraId="30823F4C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□</w:t>
            </w:r>
            <w:r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分期，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共分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u w:val="single"/>
                <w:shd w:val="clear" w:fill="FFFFFF"/>
                <w:lang w:val="en-US" w:eastAsia="zh-CN"/>
              </w:rPr>
              <w:t xml:space="preserve">   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期，此次验收属第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u w:val="single"/>
                <w:shd w:val="clear" w:fill="FFFFFF"/>
                <w:lang w:val="en-US" w:eastAsia="zh-CN"/>
              </w:rPr>
              <w:t xml:space="preserve">    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期验收</w:t>
            </w:r>
          </w:p>
        </w:tc>
        <w:tc>
          <w:tcPr>
            <w:tcW w:w="1545" w:type="dxa"/>
          </w:tcPr>
          <w:p w14:paraId="3BA657E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本次验收金额（元）</w:t>
            </w:r>
          </w:p>
        </w:tc>
        <w:tc>
          <w:tcPr>
            <w:tcW w:w="2265" w:type="dxa"/>
          </w:tcPr>
          <w:p w14:paraId="677DE095">
            <w:pPr>
              <w:rPr>
                <w:vertAlign w:val="baseline"/>
              </w:rPr>
            </w:pPr>
          </w:p>
        </w:tc>
      </w:tr>
      <w:tr w14:paraId="3473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1936" w:type="dxa"/>
          </w:tcPr>
          <w:p w14:paraId="02DE3DD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项目概况</w:t>
            </w:r>
          </w:p>
        </w:tc>
        <w:tc>
          <w:tcPr>
            <w:tcW w:w="6555" w:type="dxa"/>
            <w:gridSpan w:val="3"/>
          </w:tcPr>
          <w:p w14:paraId="0EF4BB80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主要采购内容</w:t>
            </w:r>
          </w:p>
          <w:p w14:paraId="0ABBB01A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163A168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92F22E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F114191">
            <w:pPr>
              <w:jc w:val="left"/>
              <w:rPr>
                <w:rFonts w:hint="default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</w:tc>
      </w:tr>
      <w:tr w14:paraId="39F0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 w14:paraId="31C8787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验收依据及标准</w:t>
            </w:r>
          </w:p>
        </w:tc>
        <w:tc>
          <w:tcPr>
            <w:tcW w:w="6555" w:type="dxa"/>
            <w:gridSpan w:val="3"/>
          </w:tcPr>
          <w:p w14:paraId="24FACE57">
            <w:pPr>
              <w:numPr>
                <w:ilvl w:val="0"/>
                <w:numId w:val="1"/>
              </w:num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法律法规及规范性文件</w:t>
            </w:r>
          </w:p>
          <w:p w14:paraId="16503A28">
            <w:pPr>
              <w:numPr>
                <w:ilvl w:val="0"/>
                <w:numId w:val="1"/>
              </w:num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学校内部制度</w:t>
            </w:r>
          </w:p>
          <w:p w14:paraId="75B11F56">
            <w:pPr>
              <w:numPr>
                <w:ilvl w:val="0"/>
                <w:numId w:val="1"/>
              </w:num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项目文件</w:t>
            </w:r>
          </w:p>
          <w:p w14:paraId="5C2D0BC7">
            <w:pPr>
              <w:numPr>
                <w:ilvl w:val="0"/>
                <w:numId w:val="0"/>
              </w:numPr>
              <w:jc w:val="left"/>
              <w:rPr>
                <w:rFonts w:hint="default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采购需求、招投标文件、合同、附加合同、补充协议、国家标准、行业标准、地方标准及双方确认的技术规范等</w:t>
            </w:r>
          </w:p>
          <w:p w14:paraId="179E5416">
            <w:pPr>
              <w:numPr>
                <w:ilvl w:val="0"/>
                <w:numId w:val="0"/>
              </w:num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45D0D8C">
            <w:pPr>
              <w:numPr>
                <w:ilvl w:val="0"/>
                <w:numId w:val="0"/>
              </w:num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41A8270">
            <w:pPr>
              <w:numPr>
                <w:ilvl w:val="0"/>
                <w:numId w:val="0"/>
              </w:num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22713C3">
            <w:pPr>
              <w:numPr>
                <w:ilvl w:val="0"/>
                <w:numId w:val="0"/>
              </w:num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</w:tc>
      </w:tr>
      <w:tr w14:paraId="5FC8F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936" w:type="dxa"/>
          </w:tcPr>
          <w:p w14:paraId="12240C8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验收形式及流程</w:t>
            </w:r>
          </w:p>
        </w:tc>
        <w:tc>
          <w:tcPr>
            <w:tcW w:w="6555" w:type="dxa"/>
            <w:gridSpan w:val="3"/>
          </w:tcPr>
          <w:p w14:paraId="06418282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依据项目特点制定</w:t>
            </w:r>
          </w:p>
          <w:p w14:paraId="69CDAF4F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□现场验收（实物清点、功能测试）　□资料查验　□样品比对　□试运行／试用　□第三方检测　□服务过程与结果综合评定　□其他：</w:t>
            </w:r>
          </w:p>
          <w:p w14:paraId="3B0C56BE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B958852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05CD0E6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E30F9E3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6DAE3EA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</w:tc>
      </w:tr>
      <w:tr w14:paraId="1B7D9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936" w:type="dxa"/>
          </w:tcPr>
          <w:p w14:paraId="0996BFD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验收人员</w:t>
            </w:r>
          </w:p>
        </w:tc>
        <w:tc>
          <w:tcPr>
            <w:tcW w:w="6555" w:type="dxa"/>
            <w:gridSpan w:val="3"/>
          </w:tcPr>
          <w:p w14:paraId="50B70E6F">
            <w:pPr>
              <w:jc w:val="left"/>
              <w:rPr>
                <w:rFonts w:hint="default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验收专家共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u w:val="single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人：</w:t>
            </w:r>
          </w:p>
          <w:p w14:paraId="354A2833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专家1（组长）：单位、职称、职称、专业</w:t>
            </w:r>
          </w:p>
          <w:p w14:paraId="61AEC1F4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专家2：</w:t>
            </w:r>
          </w:p>
          <w:p w14:paraId="49DAE611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专家3：</w:t>
            </w:r>
          </w:p>
          <w:p w14:paraId="7B19D1CF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专家4：</w:t>
            </w:r>
          </w:p>
          <w:p w14:paraId="470911AD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专家5：</w:t>
            </w:r>
            <w:bookmarkStart w:id="0" w:name="_GoBack"/>
            <w:bookmarkEnd w:id="0"/>
          </w:p>
          <w:p w14:paraId="791288C9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9574DF0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AA0B1F4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</w:rPr>
              <w:t>与供应商存在利益关系（近亲属任职、持有股份、有业务往来等）的人员应主动申请回避；验收小组成员对验收过程、技术资料、商业秘密负保密义务。</w:t>
            </w:r>
          </w:p>
        </w:tc>
      </w:tr>
      <w:tr w14:paraId="38A65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936" w:type="dxa"/>
          </w:tcPr>
          <w:p w14:paraId="20F9709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验收组织部门</w:t>
            </w:r>
          </w:p>
        </w:tc>
        <w:tc>
          <w:tcPr>
            <w:tcW w:w="6555" w:type="dxa"/>
            <w:gridSpan w:val="3"/>
          </w:tcPr>
          <w:p w14:paraId="4F749718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实施方案意见：</w:t>
            </w:r>
          </w:p>
          <w:p w14:paraId="10841C46">
            <w:pPr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D70469A">
            <w:pPr>
              <w:jc w:val="left"/>
              <w:rPr>
                <w:rFonts w:hint="default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3E336BE">
            <w:pPr>
              <w:jc w:val="left"/>
              <w:rPr>
                <w:rFonts w:hint="default" w:ascii="Segoe UI Emoji" w:hAnsi="Segoe UI Emoji" w:eastAsia="宋体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3B3B3B"/>
                <w:spacing w:val="0"/>
                <w:sz w:val="19"/>
                <w:szCs w:val="19"/>
                <w:shd w:val="clear" w:fill="FFFFFF"/>
                <w:lang w:val="en-US" w:eastAsia="zh-CN"/>
              </w:rPr>
              <w:t>责任人（签字）：                   责任部门（盖章）：</w:t>
            </w:r>
          </w:p>
        </w:tc>
      </w:tr>
    </w:tbl>
    <w:p w14:paraId="6F3EB1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758407"/>
    <w:multiLevelType w:val="singleLevel"/>
    <w:tmpl w:val="4C7584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45B89"/>
    <w:rsid w:val="273011E4"/>
    <w:rsid w:val="3A3C7869"/>
    <w:rsid w:val="46F30DEA"/>
    <w:rsid w:val="4B6E2D37"/>
    <w:rsid w:val="5A951B44"/>
    <w:rsid w:val="73B4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487</Characters>
  <Lines>0</Lines>
  <Paragraphs>0</Paragraphs>
  <TotalTime>19</TotalTime>
  <ScaleCrop>false</ScaleCrop>
  <LinksUpToDate>false</LinksUpToDate>
  <CharactersWithSpaces>545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2026-09-10T08:23:00Z</dcterms:created>
  <dc:creator>离离</dc:creator>
  <cp:lastModifiedBy>离离</cp:lastModifiedBy>
  <dcterms:modified xsi:type="dcterms:W3CDTF">2026-09-11T02:52:35Z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4271854378F94D37AF9AF922E1779994_13</vt:lpwstr>
  </property>
  <property fmtid="{D5CDD505-2E9C-101B-9397-08002B2CF9AE}" pid="4" name="KSOTemplateDocerSaveRecord">
    <vt:lpwstr>eyJoZGlkIjoiMmYzNTA2MWRkNzVlZmUyYjBjZTYyOTUzNmU4YzgzZjgiLCJ1c2VySWQiOiIzNDYzMTMwNDQifQ==</vt:lpwstr>
  </property>
</Properties>
</file>